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64C17" w:rsidR="00A82499" w:rsidP="00A82499" w:rsidRDefault="00A82499" w14:paraId="3aab66a" w14:textId="3aab66a">
      <w:pPr>
        <w15:collapsed w:val="false"/>
        <w:rPr>
          <w:rFonts w:ascii="Arial" w:hAnsi="Arial" w:cs="Arial"/>
        </w:rPr>
      </w:pPr>
      <w:bookmarkStart w:name="_GoBack" w:id="0"/>
      <w:bookmarkEnd w:id="0"/>
      <w:r w:rsidRPr="00C64C17">
        <w:rPr>
          <w:rFonts w:ascii="Arial" w:hAnsi="Arial" w:cs="Arial"/>
        </w:rPr>
        <w:t>REPUBLIKA HRVATSKA</w:t>
      </w:r>
    </w:p>
    <w:p w:rsidRPr="00C64C17" w:rsidR="00A82499" w:rsidP="00A82499" w:rsidRDefault="00A82499">
      <w:pPr>
        <w:rPr>
          <w:rFonts w:ascii="Arial" w:hAnsi="Arial" w:cs="Arial"/>
        </w:rPr>
      </w:pPr>
      <w:r w:rsidRPr="00C64C17">
        <w:rPr>
          <w:rFonts w:ascii="Arial" w:hAnsi="Arial" w:cs="Arial"/>
        </w:rPr>
        <w:t>TRGOVAČKI SUD U PAZINU</w:t>
      </w:r>
    </w:p>
    <w:p w:rsidRPr="00C64C17" w:rsidR="006A2C27" w:rsidP="00A82499" w:rsidRDefault="006A2C27">
      <w:pPr>
        <w:rPr>
          <w:rFonts w:ascii="Arial" w:hAnsi="Arial" w:cs="Arial"/>
        </w:rPr>
      </w:pPr>
    </w:p>
    <w:p w:rsidRPr="00C64C17" w:rsidR="006A2C27" w:rsidP="00A82499" w:rsidRDefault="006A2C27">
      <w:pPr>
        <w:rPr>
          <w:rFonts w:ascii="Arial" w:hAnsi="Arial" w:cs="Arial"/>
        </w:rPr>
      </w:pPr>
    </w:p>
    <w:p w:rsidRPr="00C64C17" w:rsidR="00A82499" w:rsidP="00A82499" w:rsidRDefault="00A82499">
      <w:pPr>
        <w:jc w:val="right"/>
        <w:rPr>
          <w:rFonts w:ascii="Arial" w:hAnsi="Arial" w:cs="Arial"/>
        </w:rPr>
      </w:pP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  <w:t xml:space="preserve">                                   4 St-</w:t>
      </w:r>
      <w:r w:rsidR="0011178D">
        <w:rPr>
          <w:rFonts w:ascii="Arial" w:hAnsi="Arial" w:cs="Arial"/>
        </w:rPr>
        <w:t>184/2021-50</w:t>
      </w:r>
    </w:p>
    <w:p w:rsidRPr="00C64C17" w:rsidR="006A2C27" w:rsidP="00F262AD" w:rsidRDefault="00F262AD">
      <w:pPr>
        <w:tabs>
          <w:tab w:val="left" w:pos="6224"/>
        </w:tabs>
        <w:rPr>
          <w:rFonts w:ascii="Arial" w:hAnsi="Arial" w:cs="Arial"/>
        </w:rPr>
      </w:pPr>
      <w:r w:rsidRPr="00C64C17">
        <w:rPr>
          <w:rFonts w:ascii="Arial" w:hAnsi="Arial" w:cs="Arial"/>
        </w:rPr>
        <w:tab/>
      </w:r>
    </w:p>
    <w:p w:rsidR="00A806C6" w:rsidP="00A82499" w:rsidRDefault="00A806C6">
      <w:pPr>
        <w:jc w:val="center"/>
        <w:rPr>
          <w:rFonts w:ascii="Arial" w:hAnsi="Arial" w:cs="Arial"/>
        </w:rPr>
      </w:pPr>
    </w:p>
    <w:p w:rsidR="00A806C6" w:rsidP="00A82499" w:rsidRDefault="00A806C6">
      <w:pPr>
        <w:jc w:val="center"/>
        <w:rPr>
          <w:rFonts w:ascii="Arial" w:hAnsi="Arial" w:cs="Arial"/>
        </w:rPr>
      </w:pPr>
    </w:p>
    <w:p w:rsidRPr="00C64C17" w:rsidR="00A82499" w:rsidP="00A82499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>ZAPISNIK</w:t>
      </w:r>
    </w:p>
    <w:p w:rsidRPr="00C64C17" w:rsidR="00A82499" w:rsidP="00A82499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sa održane skupštine vjerovnika </w:t>
      </w:r>
    </w:p>
    <w:p w:rsidRPr="00C64C17" w:rsidR="00A82499" w:rsidP="00A82499" w:rsidRDefault="00A82499">
      <w:pPr>
        <w:jc w:val="center"/>
        <w:rPr>
          <w:rFonts w:ascii="Arial" w:hAnsi="Arial" w:cs="Arial"/>
        </w:rPr>
      </w:pPr>
    </w:p>
    <w:p w:rsidRPr="00C64C17" w:rsidR="00A82499" w:rsidP="00A82499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održana dana </w:t>
      </w:r>
      <w:r w:rsidR="0011178D">
        <w:rPr>
          <w:rFonts w:ascii="Arial" w:hAnsi="Arial" w:cs="Arial"/>
        </w:rPr>
        <w:t>10</w:t>
      </w:r>
      <w:r w:rsidRPr="00C64C17">
        <w:rPr>
          <w:rFonts w:ascii="Arial" w:hAnsi="Arial" w:cs="Arial"/>
        </w:rPr>
        <w:t xml:space="preserve">. </w:t>
      </w:r>
      <w:r w:rsidR="0011178D">
        <w:rPr>
          <w:rFonts w:ascii="Arial" w:hAnsi="Arial" w:cs="Arial"/>
        </w:rPr>
        <w:t xml:space="preserve">svibnja </w:t>
      </w:r>
      <w:r w:rsidRPr="00C64C17">
        <w:rPr>
          <w:rFonts w:ascii="Arial" w:hAnsi="Arial" w:cs="Arial"/>
        </w:rPr>
        <w:t>20</w:t>
      </w:r>
      <w:r w:rsidRPr="00C64C17" w:rsidR="001A3B5B">
        <w:rPr>
          <w:rFonts w:ascii="Arial" w:hAnsi="Arial" w:cs="Arial"/>
        </w:rPr>
        <w:t>2</w:t>
      </w:r>
      <w:r w:rsidR="00C46045">
        <w:rPr>
          <w:rFonts w:ascii="Arial" w:hAnsi="Arial" w:cs="Arial"/>
        </w:rPr>
        <w:t>2</w:t>
      </w:r>
      <w:r w:rsidRPr="00C64C17">
        <w:rPr>
          <w:rFonts w:ascii="Arial" w:hAnsi="Arial" w:cs="Arial"/>
        </w:rPr>
        <w:t xml:space="preserve">. godine u </w:t>
      </w:r>
      <w:r w:rsidR="00C46045">
        <w:rPr>
          <w:rFonts w:ascii="Arial" w:hAnsi="Arial" w:cs="Arial"/>
        </w:rPr>
        <w:t>10,00</w:t>
      </w:r>
      <w:r w:rsidRPr="00C64C17">
        <w:rPr>
          <w:rFonts w:ascii="Arial" w:hAnsi="Arial" w:cs="Arial"/>
        </w:rPr>
        <w:t xml:space="preserve"> sati na Trgovačkom sudu u Pazinu, </w:t>
      </w:r>
    </w:p>
    <w:p w:rsidRPr="00C64C17" w:rsidR="00A82499" w:rsidP="00A82499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u stečajnom postupku nad stečajnim dužnikom </w:t>
      </w:r>
    </w:p>
    <w:p w:rsidR="006A2C27" w:rsidP="00A82499" w:rsidRDefault="00C46045">
      <w:pPr>
        <w:jc w:val="center"/>
        <w:rPr>
          <w:rFonts w:ascii="Arial" w:hAnsi="Arial" w:cs="Arial"/>
        </w:rPr>
      </w:pPr>
      <w:r w:rsidRPr="00C46045">
        <w:rPr>
          <w:rFonts w:ascii="Arial" w:hAnsi="Arial" w:cs="Arial"/>
        </w:rPr>
        <w:t>IMMOBILIEN INVEST d.o.o. "u stečaju" Rovi</w:t>
      </w:r>
      <w:r>
        <w:rPr>
          <w:rFonts w:ascii="Arial" w:hAnsi="Arial" w:cs="Arial"/>
        </w:rPr>
        <w:t>nj, Diover 24, OIB: 98023695204</w:t>
      </w:r>
    </w:p>
    <w:p w:rsidR="00C46045" w:rsidP="00A82499" w:rsidRDefault="00C46045">
      <w:pPr>
        <w:jc w:val="center"/>
        <w:rPr>
          <w:rFonts w:ascii="Arial" w:hAnsi="Arial" w:cs="Arial"/>
        </w:rPr>
      </w:pPr>
    </w:p>
    <w:p w:rsidRPr="00C64C17" w:rsidR="00C46045" w:rsidP="00A82499" w:rsidRDefault="00C46045">
      <w:pPr>
        <w:jc w:val="center"/>
        <w:rPr>
          <w:rFonts w:ascii="Arial" w:hAnsi="Arial" w:cs="Arial"/>
        </w:rPr>
      </w:pPr>
    </w:p>
    <w:p w:rsidRPr="00C64C17" w:rsidR="00A82499" w:rsidP="00A82499" w:rsidRDefault="00A82499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>STEČAJNA SUTKINJA: Tijana Licul</w:t>
      </w:r>
    </w:p>
    <w:p w:rsidRPr="00C64C17" w:rsidR="00A82499" w:rsidP="00A82499" w:rsidRDefault="00A82499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ZAPISNIČARKA: Sanja </w:t>
      </w:r>
      <w:r w:rsidR="00324722">
        <w:rPr>
          <w:rFonts w:ascii="Arial" w:hAnsi="Arial" w:cs="Arial"/>
        </w:rPr>
        <w:t>Prodan</w:t>
      </w:r>
    </w:p>
    <w:p w:rsidRPr="00C64C17" w:rsidR="00A82499" w:rsidP="00A82499" w:rsidRDefault="00A82499">
      <w:pPr>
        <w:jc w:val="both"/>
        <w:rPr>
          <w:rFonts w:ascii="Arial" w:hAnsi="Arial" w:cs="Arial"/>
        </w:rPr>
      </w:pPr>
    </w:p>
    <w:p w:rsidRPr="00C64C17" w:rsidR="00A82499" w:rsidP="00A82499" w:rsidRDefault="00A82499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STEČAJNI UPRAVITELJ: </w:t>
      </w:r>
    </w:p>
    <w:p w:rsidR="006A2C27" w:rsidP="00A82499" w:rsidRDefault="008D26F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Bogdan Veselinović</w:t>
      </w:r>
    </w:p>
    <w:p w:rsidRPr="00C64C17" w:rsidR="008D26F0" w:rsidP="00A82499" w:rsidRDefault="008D26F0">
      <w:pPr>
        <w:jc w:val="both"/>
        <w:rPr>
          <w:rFonts w:ascii="Arial" w:hAnsi="Arial" w:cs="Arial"/>
        </w:rPr>
      </w:pPr>
    </w:p>
    <w:p w:rsidRPr="00C64C17" w:rsidR="00A82499" w:rsidP="00A82499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Početak u </w:t>
      </w:r>
      <w:r w:rsidR="00C46045">
        <w:rPr>
          <w:rFonts w:ascii="Arial" w:hAnsi="Arial" w:cs="Arial"/>
        </w:rPr>
        <w:t>10:</w:t>
      </w:r>
      <w:r w:rsidR="0061235B">
        <w:rPr>
          <w:rFonts w:ascii="Arial" w:hAnsi="Arial" w:cs="Arial"/>
        </w:rPr>
        <w:t>20</w:t>
      </w:r>
      <w:r w:rsidR="00C46045">
        <w:rPr>
          <w:rFonts w:ascii="Arial" w:hAnsi="Arial" w:cs="Arial"/>
        </w:rPr>
        <w:t xml:space="preserve"> </w:t>
      </w:r>
      <w:r w:rsidRPr="00C64C17">
        <w:rPr>
          <w:rFonts w:ascii="Arial" w:hAnsi="Arial" w:cs="Arial"/>
        </w:rPr>
        <w:t>sati</w:t>
      </w:r>
    </w:p>
    <w:p w:rsidRPr="00C64C17" w:rsidR="00A82499" w:rsidP="00A82499" w:rsidRDefault="00A82499">
      <w:pPr>
        <w:jc w:val="center"/>
        <w:rPr>
          <w:rFonts w:ascii="Arial" w:hAnsi="Arial" w:cs="Arial"/>
        </w:rPr>
      </w:pPr>
    </w:p>
    <w:p w:rsidR="00C46045" w:rsidP="00C46045" w:rsidRDefault="00C460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su na današnje ročište pristupili: </w:t>
      </w:r>
    </w:p>
    <w:p w:rsidR="00C46045" w:rsidP="00C46045" w:rsidRDefault="00C460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1/ za vjerovnika PRIVREDNA BANKA ZAGREB d.d. Leo Peruško, odvjetnik u Puli, temeljem zamjeničke punomoći</w:t>
      </w:r>
    </w:p>
    <w:p w:rsidR="008D26F0" w:rsidP="008D26F0" w:rsidRDefault="008D26F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2/ za vjero</w:t>
      </w:r>
      <w:r w:rsidR="008E117F">
        <w:rPr>
          <w:rFonts w:ascii="Arial" w:hAnsi="Arial" w:cs="Arial"/>
        </w:rPr>
        <w:t xml:space="preserve">vnika AMOR VICTORIA – Sven Rojnić, odvj. vježbenik </w:t>
      </w:r>
    </w:p>
    <w:p w:rsidR="008D26F0" w:rsidP="00C46045" w:rsidRDefault="008D26F0">
      <w:pPr>
        <w:jc w:val="both"/>
        <w:rPr>
          <w:rFonts w:ascii="Arial" w:hAnsi="Arial" w:cs="Arial"/>
        </w:rPr>
      </w:pPr>
    </w:p>
    <w:p w:rsidR="008E117F" w:rsidP="00C46045" w:rsidRDefault="008E117F">
      <w:pPr>
        <w:jc w:val="both"/>
        <w:rPr>
          <w:rFonts w:ascii="Arial" w:hAnsi="Arial" w:cs="Arial"/>
        </w:rPr>
      </w:pPr>
    </w:p>
    <w:p w:rsidR="008E117F" w:rsidP="00C46045" w:rsidRDefault="008E117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je pun. vjerovnika AMOR VICTORIE podneskom od 9. svibnja 2022. preložio odgodu današnje skupštine vjerovnika iz razloga jer da je u tijeku postupak realizacije kredita kod AGRAM BANKE d.d. te je u prilog dostavio pismo namjere PRIVREDNE BANKE ZAGREB od 2. svibnja 2022. </w:t>
      </w:r>
    </w:p>
    <w:p w:rsidRPr="00C64C17" w:rsidR="006B1CE3" w:rsidP="00E203AC" w:rsidRDefault="006B1CE3">
      <w:pPr>
        <w:ind w:firstLine="708"/>
        <w:jc w:val="both"/>
        <w:rPr>
          <w:rFonts w:ascii="Arial" w:hAnsi="Arial" w:cs="Arial"/>
        </w:rPr>
      </w:pPr>
    </w:p>
    <w:p w:rsidRPr="00C64C17" w:rsidR="00E449CF" w:rsidP="00E449CF" w:rsidRDefault="00E449CF">
      <w:pPr>
        <w:ind w:firstLine="708"/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Stečajna sutkinja izlaže dnevni red današnje skupštine vjerovnika: </w:t>
      </w:r>
    </w:p>
    <w:p w:rsidRPr="00C46045" w:rsidR="00C46045" w:rsidP="00C46045" w:rsidRDefault="00C46045">
      <w:pPr>
        <w:ind w:firstLine="708"/>
        <w:jc w:val="both"/>
        <w:rPr>
          <w:rFonts w:ascii="Arial" w:hAnsi="Arial" w:cs="Arial"/>
        </w:rPr>
      </w:pPr>
      <w:r w:rsidRPr="00C46045">
        <w:rPr>
          <w:rFonts w:ascii="Arial" w:hAnsi="Arial" w:cs="Arial"/>
        </w:rPr>
        <w:t>1. donošenje odluke o daljnjem tijeku stečajnog postupka,</w:t>
      </w:r>
    </w:p>
    <w:p w:rsidR="00CB4D0C" w:rsidP="00C46045" w:rsidRDefault="00C46045">
      <w:pPr>
        <w:ind w:firstLine="708"/>
        <w:jc w:val="both"/>
        <w:rPr>
          <w:rFonts w:ascii="Arial" w:hAnsi="Arial" w:cs="Arial"/>
        </w:rPr>
      </w:pPr>
      <w:r w:rsidRPr="00C46045">
        <w:rPr>
          <w:rFonts w:ascii="Arial" w:hAnsi="Arial" w:cs="Arial"/>
        </w:rPr>
        <w:t>2. razno.</w:t>
      </w:r>
    </w:p>
    <w:p w:rsidRPr="00C64C17" w:rsidR="00CB4D0C" w:rsidP="00E203AC" w:rsidRDefault="00CB4D0C">
      <w:pPr>
        <w:ind w:firstLine="708"/>
        <w:jc w:val="both"/>
        <w:rPr>
          <w:rFonts w:ascii="Arial" w:hAnsi="Arial" w:cs="Arial"/>
        </w:rPr>
      </w:pPr>
    </w:p>
    <w:p w:rsidRPr="00C64C17" w:rsidR="00B02E4F" w:rsidP="00E203AC" w:rsidRDefault="00B02E4F">
      <w:pPr>
        <w:ind w:firstLine="708"/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Prelazi se na raspravljanje po točkama dnevnog reda: </w:t>
      </w:r>
    </w:p>
    <w:p w:rsidRPr="00C64C17" w:rsidR="00B02E4F" w:rsidP="00E203AC" w:rsidRDefault="00B02E4F">
      <w:pPr>
        <w:ind w:firstLine="708"/>
        <w:jc w:val="both"/>
        <w:rPr>
          <w:rFonts w:ascii="Arial" w:hAnsi="Arial" w:cs="Arial"/>
        </w:rPr>
      </w:pPr>
    </w:p>
    <w:p w:rsidR="00904E58" w:rsidP="00C46045" w:rsidRDefault="00D20147">
      <w:pPr>
        <w:ind w:firstLine="708"/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>Prelazi se na raspravu po t. 1.</w:t>
      </w:r>
      <w:r w:rsidR="00C64C17">
        <w:rPr>
          <w:rFonts w:ascii="Arial" w:hAnsi="Arial" w:cs="Arial"/>
        </w:rPr>
        <w:t>:</w:t>
      </w:r>
      <w:r w:rsidRPr="00C64C17" w:rsidR="00C64C17">
        <w:rPr>
          <w:rFonts w:ascii="Arial" w:hAnsi="Arial" w:cs="Arial"/>
        </w:rPr>
        <w:t xml:space="preserve"> </w:t>
      </w:r>
    </w:p>
    <w:p w:rsidR="00F54DDB" w:rsidP="00D20147" w:rsidRDefault="00C46045">
      <w:pPr>
        <w:ind w:firstLine="708"/>
        <w:jc w:val="both"/>
        <w:rPr>
          <w:rFonts w:ascii="Arial" w:hAnsi="Arial" w:cs="Arial"/>
        </w:rPr>
      </w:pPr>
      <w:r w:rsidRPr="00C46045">
        <w:rPr>
          <w:rFonts w:ascii="Arial" w:hAnsi="Arial" w:cs="Arial"/>
        </w:rPr>
        <w:t>donošenje odluke o daljnjem tijeku stečajnog postupka</w:t>
      </w:r>
    </w:p>
    <w:p w:rsidR="008D26F0" w:rsidP="00D20147" w:rsidRDefault="008D26F0">
      <w:pPr>
        <w:ind w:firstLine="708"/>
        <w:jc w:val="both"/>
        <w:rPr>
          <w:rFonts w:ascii="Arial" w:hAnsi="Arial" w:cs="Arial"/>
        </w:rPr>
      </w:pPr>
    </w:p>
    <w:p w:rsidR="00E51F48" w:rsidP="00D20147" w:rsidRDefault="008E117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Stečajni upravitelj predlaže da se izvrši procjena nekretnine dužnika te da se započne sa njezinom prodajom obzirom da je situacija u ovom stečajnom postupku neizvjesna u pogledu zahtjeva vjerovnika AMOR VICTORIE glede realizacije kredita, kojim bi se podmirio preostali vjerovnik PBZ. </w:t>
      </w:r>
    </w:p>
    <w:p w:rsidR="00D73489" w:rsidP="00D20147" w:rsidRDefault="00D73489">
      <w:pPr>
        <w:ind w:firstLine="708"/>
        <w:jc w:val="both"/>
        <w:rPr>
          <w:rFonts w:ascii="Arial" w:hAnsi="Arial" w:cs="Arial"/>
        </w:rPr>
      </w:pPr>
    </w:p>
    <w:p w:rsidR="00D73489" w:rsidP="00D20147" w:rsidRDefault="00D7348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Pun vjerovnika PBZ d.d. predlaže donošenje odluke o prodaji imovine, sukladno zakonu, a kako je navedeno u točci IV. i V. sa strane 5. izvješća stečajnog upravitelja , te predlažemo ukinuti odluku o nastavku rada stečajnog dužnika te smo suglasni sa prijedlogom stečajnog upravitelja da se izvrši procjena vrijednosti nekretnine. </w:t>
      </w:r>
    </w:p>
    <w:p w:rsidR="00D73489" w:rsidP="00D20147" w:rsidRDefault="00D73489">
      <w:pPr>
        <w:ind w:firstLine="708"/>
        <w:jc w:val="both"/>
        <w:rPr>
          <w:rFonts w:ascii="Arial" w:hAnsi="Arial" w:cs="Arial"/>
        </w:rPr>
      </w:pPr>
    </w:p>
    <w:p w:rsidR="00D73489" w:rsidP="00D20147" w:rsidRDefault="00D7348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Zamj. pun. vjerovnika AMOR VICTORIE predlažemo odgodu donošenja odluke do roka stavljenog od strane PBZ d.d. odnosno do 30. lipnja 2022.  Također, kredit od strane AGRAM BANKE d.d. je u završnoj fazi te bi se trebao realizirati u vrlo kratkom roku, u kojem slučaju će AMOR VICTORIA biti u mogućnosti otkupiti potraživanje PBZ d.d. </w:t>
      </w:r>
    </w:p>
    <w:p w:rsidR="00D73489" w:rsidP="00D20147" w:rsidRDefault="00D73489">
      <w:pPr>
        <w:ind w:firstLine="708"/>
        <w:jc w:val="both"/>
        <w:rPr>
          <w:rFonts w:ascii="Arial" w:hAnsi="Arial" w:cs="Arial"/>
        </w:rPr>
      </w:pPr>
    </w:p>
    <w:p w:rsidR="00D73489" w:rsidP="00D20147" w:rsidRDefault="00D7348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upit suda stečajni upravitelj pojašnjava da dužnik ne posluje. </w:t>
      </w:r>
    </w:p>
    <w:p w:rsidR="00F54DDB" w:rsidP="00D20147" w:rsidRDefault="00F54DDB">
      <w:pPr>
        <w:ind w:firstLine="708"/>
        <w:jc w:val="both"/>
        <w:rPr>
          <w:rFonts w:ascii="Arial" w:hAnsi="Arial" w:cs="Arial"/>
        </w:rPr>
      </w:pPr>
    </w:p>
    <w:p w:rsidR="00D73489" w:rsidP="005A0E3C" w:rsidRDefault="00D73489">
      <w:pPr>
        <w:ind w:firstLine="708"/>
        <w:jc w:val="both"/>
        <w:rPr>
          <w:rFonts w:ascii="Arial" w:hAnsi="Arial" w:cs="Arial"/>
        </w:rPr>
      </w:pPr>
    </w:p>
    <w:p w:rsidRPr="00C64C17" w:rsidR="00D20147" w:rsidP="005A0E3C" w:rsidRDefault="00C64C1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Skupština vjerovnika </w:t>
      </w:r>
      <w:r w:rsidR="00D73489">
        <w:rPr>
          <w:rFonts w:ascii="Arial" w:hAnsi="Arial" w:cs="Arial"/>
        </w:rPr>
        <w:t>glasovima vjerovnika PBZ d.d. (utvrđena tražbina u iznosu 1.431.725,29 kn)  ZA i vjerovnika AMOR VICTORIE (utvrđena tražbina u  iznosu 486.208,52 kn) PROTIV</w:t>
      </w:r>
    </w:p>
    <w:p w:rsidR="00D20147" w:rsidP="00D20147" w:rsidRDefault="00D20147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>donosi odluku</w:t>
      </w:r>
    </w:p>
    <w:p w:rsidR="00F54DDB" w:rsidP="00C64C17" w:rsidRDefault="00F54DDB">
      <w:pPr>
        <w:ind w:firstLine="708"/>
        <w:jc w:val="both"/>
        <w:rPr>
          <w:rFonts w:ascii="Arial" w:hAnsi="Arial" w:cs="Arial"/>
        </w:rPr>
      </w:pPr>
    </w:p>
    <w:p w:rsidR="00C46045" w:rsidP="000109BF" w:rsidRDefault="00C46045">
      <w:pPr>
        <w:jc w:val="both"/>
        <w:rPr>
          <w:rFonts w:ascii="Arial" w:hAnsi="Arial" w:cs="Arial"/>
        </w:rPr>
      </w:pPr>
    </w:p>
    <w:p w:rsidR="00E51F48" w:rsidP="00D73489" w:rsidRDefault="00E51F4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D73489">
        <w:rPr>
          <w:rFonts w:ascii="Arial" w:hAnsi="Arial" w:cs="Arial"/>
        </w:rPr>
        <w:t xml:space="preserve">Odbija se prijedlog da se odgodi poduzimanje daljnjih radnji u ovom stečajnom postupku do 30. lipnja 2022. sukladno prijedlogu vjerovnika AMOR VICTORIE. </w:t>
      </w:r>
    </w:p>
    <w:p w:rsidR="00D73489" w:rsidP="00D73489" w:rsidRDefault="00D73489">
      <w:pPr>
        <w:jc w:val="both"/>
        <w:rPr>
          <w:rFonts w:ascii="Arial" w:hAnsi="Arial" w:cs="Arial"/>
        </w:rPr>
      </w:pPr>
    </w:p>
    <w:p w:rsidR="00D73489" w:rsidP="00D73489" w:rsidRDefault="00D7348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Ovlašćuje se stečajnog upravitelja da vodeći računa o najboljem interesu dužnika angažira građevinskog vještaka radi procjene nekretnine dužnika, te da nalaz i mišljenje dostavi u roku od 30 dana, s time da prethodno provjeri  da li je procjena nekretnine dužnika izvršena od strane AGRAM BANKE kod koje je u tijeku ishodovanje kredita te da u tom slučaju radi ekonomičnosti postupka, navedeni nalaz priloži kao osnov za utvrđivanje vrijednosti nekretnine.  </w:t>
      </w:r>
    </w:p>
    <w:p w:rsidR="00D73489" w:rsidP="00D73489" w:rsidRDefault="00D73489">
      <w:pPr>
        <w:jc w:val="both"/>
        <w:rPr>
          <w:rFonts w:ascii="Arial" w:hAnsi="Arial" w:cs="Arial"/>
        </w:rPr>
      </w:pPr>
    </w:p>
    <w:p w:rsidR="00D73489" w:rsidRDefault="00D7348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D73489" w:rsidR="00D73489" w:rsidRDefault="00D7348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D73489">
        <w:rPr>
          <w:rFonts w:ascii="Arial" w:hAnsi="Arial" w:cs="Arial"/>
        </w:rPr>
        <w:t xml:space="preserve">SUDAC </w:t>
      </w:r>
    </w:p>
    <w:p w:rsidRPr="00D73489" w:rsidR="00D73489" w:rsidRDefault="00D73489">
      <w:pPr>
        <w:jc w:val="both"/>
        <w:rPr>
          <w:rFonts w:ascii="Arial" w:hAnsi="Arial" w:cs="Arial"/>
        </w:rPr>
      </w:pPr>
    </w:p>
    <w:p w:rsidRPr="00D73489" w:rsidR="00D73489" w:rsidRDefault="00D73489">
      <w:pPr>
        <w:jc w:val="center"/>
        <w:rPr>
          <w:rFonts w:ascii="Arial" w:hAnsi="Arial" w:cs="Arial"/>
        </w:rPr>
      </w:pPr>
      <w:r w:rsidRPr="00D73489">
        <w:rPr>
          <w:rFonts w:ascii="Arial" w:hAnsi="Arial" w:cs="Arial"/>
        </w:rPr>
        <w:t>RJEŠAVA</w:t>
      </w:r>
    </w:p>
    <w:p w:rsidR="00D73489" w:rsidRDefault="00D73489"/>
    <w:p w:rsidR="00E51F48" w:rsidP="000109BF" w:rsidRDefault="00D7348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Donijet će se rješenje o prodaji nekretnine sukladno čl. 247. SZ-a.</w:t>
      </w:r>
    </w:p>
    <w:p w:rsidR="005A0E3C" w:rsidRDefault="005A0E3C"/>
    <w:p w:rsidRPr="00C64C17" w:rsidR="005A0E3C" w:rsidP="000109BF" w:rsidRDefault="005A0E3C">
      <w:pPr>
        <w:jc w:val="both"/>
        <w:rPr>
          <w:rFonts w:ascii="Arial" w:hAnsi="Arial" w:cs="Arial"/>
        </w:rPr>
      </w:pPr>
    </w:p>
    <w:p w:rsidRPr="00C64C17" w:rsidR="00A82499" w:rsidP="00A82499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Dovršeno u </w:t>
      </w:r>
      <w:r w:rsidR="00E51F48">
        <w:rPr>
          <w:rFonts w:ascii="Arial" w:hAnsi="Arial" w:cs="Arial"/>
        </w:rPr>
        <w:t>10:</w:t>
      </w:r>
      <w:r w:rsidR="00D73489">
        <w:rPr>
          <w:rFonts w:ascii="Arial" w:hAnsi="Arial" w:cs="Arial"/>
        </w:rPr>
        <w:t>40</w:t>
      </w:r>
      <w:r w:rsidRPr="00C64C17">
        <w:rPr>
          <w:rFonts w:ascii="Arial" w:hAnsi="Arial" w:cs="Arial"/>
        </w:rPr>
        <w:t xml:space="preserve"> sati.</w:t>
      </w:r>
    </w:p>
    <w:p w:rsidRPr="00C64C17" w:rsidR="00A82499" w:rsidP="00A82499" w:rsidRDefault="00A82499">
      <w:pPr>
        <w:jc w:val="both"/>
        <w:rPr>
          <w:rFonts w:ascii="Arial" w:hAnsi="Arial" w:cs="Arial"/>
        </w:rPr>
      </w:pPr>
    </w:p>
    <w:p w:rsidRPr="00C64C17" w:rsidR="000109BF" w:rsidP="00A82499" w:rsidRDefault="000109BF">
      <w:pPr>
        <w:jc w:val="both"/>
        <w:rPr>
          <w:rFonts w:ascii="Arial" w:hAnsi="Arial" w:cs="Arial"/>
        </w:rPr>
      </w:pPr>
    </w:p>
    <w:p w:rsidRPr="00C64C17" w:rsidR="00A82499" w:rsidP="00A82499" w:rsidRDefault="00A82499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>Stečajni upravitelj</w:t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  <w:t xml:space="preserve">                   Stečajni sudac</w:t>
      </w:r>
      <w:r w:rsidRPr="00C64C17">
        <w:rPr>
          <w:rFonts w:ascii="Arial" w:hAnsi="Arial" w:cs="Arial"/>
        </w:rPr>
        <w:tab/>
        <w:t xml:space="preserve">                                       </w:t>
      </w:r>
      <w:r w:rsidRPr="00C64C17">
        <w:rPr>
          <w:rFonts w:ascii="Arial" w:hAnsi="Arial" w:cs="Arial"/>
        </w:rPr>
        <w:tab/>
      </w:r>
    </w:p>
    <w:p w:rsidRPr="00C64C17" w:rsidR="00A82499" w:rsidP="00A82499" w:rsidRDefault="00A82499">
      <w:pPr>
        <w:tabs>
          <w:tab w:val="left" w:pos="7200"/>
        </w:tabs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ab/>
        <w:t>VJEROVNICI</w:t>
      </w:r>
    </w:p>
    <w:p w:rsidRPr="00C64C17" w:rsidR="00A82499" w:rsidP="00A82499" w:rsidRDefault="00A82499">
      <w:pPr>
        <w:tabs>
          <w:tab w:val="left" w:pos="6873"/>
        </w:tabs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  </w:t>
      </w:r>
      <w:r w:rsidRPr="00C64C17">
        <w:rPr>
          <w:rFonts w:ascii="Arial" w:hAnsi="Arial" w:cs="Arial"/>
        </w:rPr>
        <w:tab/>
      </w:r>
    </w:p>
    <w:p w:rsidRPr="00C64C17" w:rsidR="001F6ACF" w:rsidP="00540834" w:rsidRDefault="00A82499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  </w:t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  <w:t>Zapisničar</w:t>
      </w:r>
    </w:p>
    <w:sectPr w:rsidRPr="00C64C17" w:rsidR="001F6ACF" w:rsidSect="00634E44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420E6" w:rsidP="00634E44" w:rsidRDefault="005420E6">
      <w:r>
        <w:separator/>
      </w:r>
    </w:p>
  </w:endnote>
  <w:endnote w:type="continuationSeparator" w:id="0">
    <w:p w:rsidR="005420E6" w:rsidP="00634E44" w:rsidRDefault="005420E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420E6" w:rsidP="00634E44" w:rsidRDefault="005420E6">
      <w:r>
        <w:separator/>
      </w:r>
    </w:p>
  </w:footnote>
  <w:footnote w:type="continuationSeparator" w:id="0">
    <w:p w:rsidR="005420E6" w:rsidP="00634E44" w:rsidRDefault="005420E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7623850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C64C17" w:rsidR="00634E44" w:rsidP="00634E44" w:rsidRDefault="00634E44">
        <w:pPr>
          <w:pStyle w:val="Zaglavlje"/>
          <w:ind w:firstLine="4536"/>
          <w:jc w:val="center"/>
          <w:rPr>
            <w:rFonts w:ascii="Arial" w:hAnsi="Arial" w:cs="Arial"/>
          </w:rPr>
        </w:pPr>
        <w:r w:rsidRPr="00C64C17">
          <w:rPr>
            <w:rFonts w:ascii="Arial" w:hAnsi="Arial" w:cs="Arial"/>
          </w:rPr>
          <w:fldChar w:fldCharType="begin"/>
        </w:r>
        <w:r w:rsidRPr="00C64C17">
          <w:rPr>
            <w:rFonts w:ascii="Arial" w:hAnsi="Arial" w:cs="Arial"/>
          </w:rPr>
          <w:instrText>PAGE   \* MERGEFORMAT</w:instrText>
        </w:r>
        <w:r w:rsidRPr="00C64C17">
          <w:rPr>
            <w:rFonts w:ascii="Arial" w:hAnsi="Arial" w:cs="Arial"/>
          </w:rPr>
          <w:fldChar w:fldCharType="separate"/>
        </w:r>
        <w:r w:rsidR="0061235B">
          <w:rPr>
            <w:rFonts w:ascii="Arial" w:hAnsi="Arial" w:cs="Arial"/>
            <w:noProof/>
          </w:rPr>
          <w:t>2</w:t>
        </w:r>
        <w:r w:rsidRPr="00C64C17">
          <w:rPr>
            <w:rFonts w:ascii="Arial" w:hAnsi="Arial" w:cs="Arial"/>
          </w:rPr>
          <w:fldChar w:fldCharType="end"/>
        </w:r>
        <w:r w:rsidRPr="00C64C17">
          <w:rPr>
            <w:rFonts w:ascii="Arial" w:hAnsi="Arial" w:cs="Arial"/>
          </w:rPr>
          <w:t xml:space="preserve"> </w:t>
        </w:r>
        <w:r w:rsidRPr="00C64C17">
          <w:rPr>
            <w:rFonts w:ascii="Arial" w:hAnsi="Arial" w:cs="Arial"/>
          </w:rPr>
          <w:tab/>
        </w:r>
        <w:r w:rsidRPr="00C64C17" w:rsidR="00E449CF">
          <w:rPr>
            <w:rFonts w:ascii="Arial" w:hAnsi="Arial" w:cs="Arial"/>
          </w:rPr>
          <w:t xml:space="preserve">       </w:t>
        </w:r>
        <w:r w:rsidRPr="00C64C17" w:rsidR="001A3B5B">
          <w:rPr>
            <w:rFonts w:ascii="Arial" w:hAnsi="Arial" w:cs="Arial"/>
          </w:rPr>
          <w:t xml:space="preserve">  </w:t>
        </w:r>
        <w:r w:rsidRPr="00C64C17" w:rsidR="003765E0">
          <w:rPr>
            <w:rFonts w:ascii="Arial" w:hAnsi="Arial" w:cs="Arial"/>
          </w:rPr>
          <w:t xml:space="preserve"> </w:t>
        </w:r>
        <w:r w:rsidRPr="00C64C17" w:rsidR="00C46045">
          <w:rPr>
            <w:rFonts w:ascii="Arial" w:hAnsi="Arial" w:cs="Arial"/>
          </w:rPr>
          <w:t>4 St-</w:t>
        </w:r>
        <w:r w:rsidR="0011178D">
          <w:rPr>
            <w:rFonts w:ascii="Arial" w:hAnsi="Arial" w:cs="Arial"/>
          </w:rPr>
          <w:t>184/2021-50</w:t>
        </w:r>
      </w:p>
    </w:sdtContent>
  </w:sdt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074C40"/>
    <w:multiLevelType w:val="hybridMultilevel"/>
    <w:tmpl w:val="FC76BF2E"/>
    <w:lvl w:ilvl="0" w:tplc="86B69EE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43866EA"/>
    <w:multiLevelType w:val="hybridMultilevel"/>
    <w:tmpl w:val="5C9C634A"/>
    <w:lvl w:ilvl="0" w:tplc="ADD413C8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savePreviewPicture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499"/>
    <w:rsid w:val="000109BF"/>
    <w:rsid w:val="00017863"/>
    <w:rsid w:val="00054AAD"/>
    <w:rsid w:val="00064499"/>
    <w:rsid w:val="00077AC1"/>
    <w:rsid w:val="000B757A"/>
    <w:rsid w:val="0011178D"/>
    <w:rsid w:val="00127D9E"/>
    <w:rsid w:val="00142DF3"/>
    <w:rsid w:val="00143A79"/>
    <w:rsid w:val="00171388"/>
    <w:rsid w:val="001A3B5B"/>
    <w:rsid w:val="001B1E9D"/>
    <w:rsid w:val="001B474B"/>
    <w:rsid w:val="001F6ACF"/>
    <w:rsid w:val="002652E2"/>
    <w:rsid w:val="0026577B"/>
    <w:rsid w:val="00265B90"/>
    <w:rsid w:val="002867C3"/>
    <w:rsid w:val="002A41E9"/>
    <w:rsid w:val="002D190B"/>
    <w:rsid w:val="002E7602"/>
    <w:rsid w:val="002F1A78"/>
    <w:rsid w:val="00303D6F"/>
    <w:rsid w:val="003046BF"/>
    <w:rsid w:val="00320077"/>
    <w:rsid w:val="00324722"/>
    <w:rsid w:val="003301F1"/>
    <w:rsid w:val="00365D57"/>
    <w:rsid w:val="003765E0"/>
    <w:rsid w:val="003826BD"/>
    <w:rsid w:val="004872AF"/>
    <w:rsid w:val="004961F3"/>
    <w:rsid w:val="004E14A1"/>
    <w:rsid w:val="004E22EC"/>
    <w:rsid w:val="00540834"/>
    <w:rsid w:val="00541DEB"/>
    <w:rsid w:val="005420E6"/>
    <w:rsid w:val="00542E75"/>
    <w:rsid w:val="00545CF6"/>
    <w:rsid w:val="005A0E3C"/>
    <w:rsid w:val="005C60C5"/>
    <w:rsid w:val="005C7D0A"/>
    <w:rsid w:val="005E03CD"/>
    <w:rsid w:val="0061235B"/>
    <w:rsid w:val="00614E8B"/>
    <w:rsid w:val="00615A55"/>
    <w:rsid w:val="00634E44"/>
    <w:rsid w:val="006A11F0"/>
    <w:rsid w:val="006A2C27"/>
    <w:rsid w:val="006B1CE3"/>
    <w:rsid w:val="00715266"/>
    <w:rsid w:val="0071783F"/>
    <w:rsid w:val="0073128C"/>
    <w:rsid w:val="0076081A"/>
    <w:rsid w:val="007948CB"/>
    <w:rsid w:val="007B0941"/>
    <w:rsid w:val="007C48B3"/>
    <w:rsid w:val="007E5373"/>
    <w:rsid w:val="008278FC"/>
    <w:rsid w:val="00835D86"/>
    <w:rsid w:val="0084131B"/>
    <w:rsid w:val="00843014"/>
    <w:rsid w:val="00847962"/>
    <w:rsid w:val="00884839"/>
    <w:rsid w:val="008D26F0"/>
    <w:rsid w:val="008E117F"/>
    <w:rsid w:val="00904E58"/>
    <w:rsid w:val="00923CB0"/>
    <w:rsid w:val="00935329"/>
    <w:rsid w:val="0093661F"/>
    <w:rsid w:val="00946D66"/>
    <w:rsid w:val="0095342C"/>
    <w:rsid w:val="0095357F"/>
    <w:rsid w:val="00981BCE"/>
    <w:rsid w:val="009F339A"/>
    <w:rsid w:val="00A03B9E"/>
    <w:rsid w:val="00A05AFD"/>
    <w:rsid w:val="00A1465C"/>
    <w:rsid w:val="00A36158"/>
    <w:rsid w:val="00A4179E"/>
    <w:rsid w:val="00A806C6"/>
    <w:rsid w:val="00A82499"/>
    <w:rsid w:val="00A93CA7"/>
    <w:rsid w:val="00B02645"/>
    <w:rsid w:val="00B02E4F"/>
    <w:rsid w:val="00B117B4"/>
    <w:rsid w:val="00B65DD0"/>
    <w:rsid w:val="00B71EAC"/>
    <w:rsid w:val="00B85369"/>
    <w:rsid w:val="00BA1E35"/>
    <w:rsid w:val="00BB44A8"/>
    <w:rsid w:val="00C46045"/>
    <w:rsid w:val="00C64C17"/>
    <w:rsid w:val="00C95E72"/>
    <w:rsid w:val="00CB031A"/>
    <w:rsid w:val="00CB4D0C"/>
    <w:rsid w:val="00CE02F2"/>
    <w:rsid w:val="00D04A30"/>
    <w:rsid w:val="00D04A32"/>
    <w:rsid w:val="00D20147"/>
    <w:rsid w:val="00D61866"/>
    <w:rsid w:val="00D61972"/>
    <w:rsid w:val="00D73489"/>
    <w:rsid w:val="00D77C49"/>
    <w:rsid w:val="00DB7896"/>
    <w:rsid w:val="00DE307B"/>
    <w:rsid w:val="00E203AC"/>
    <w:rsid w:val="00E326DB"/>
    <w:rsid w:val="00E449CF"/>
    <w:rsid w:val="00E51F48"/>
    <w:rsid w:val="00E5705C"/>
    <w:rsid w:val="00E66086"/>
    <w:rsid w:val="00E66582"/>
    <w:rsid w:val="00EA43B2"/>
    <w:rsid w:val="00ED2F2D"/>
    <w:rsid w:val="00EF2EE3"/>
    <w:rsid w:val="00F262AD"/>
    <w:rsid w:val="00F54DDB"/>
    <w:rsid w:val="00F61B8B"/>
    <w:rsid w:val="00F757A5"/>
    <w:rsid w:val="00FC146B"/>
    <w:rsid w:val="00FC4EAF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5" v:ext="edit"/>
    <o:shapelayout v:ext="edit">
      <o:idmap data="1" v:ext="edit"/>
    </o:shapelayout>
  </w:shapeDefaults>
  <w:decimalSymbol w:val=","/>
  <w:listSeparator w:val=";"/>
  <w14:docId w14:val="77978CF9"/>
  <w15:docId w15:val="{3D22F9AA-783C-47F5-A1D4-253AEC3DA2E8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34E44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E203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1B1E9D"/>
    <w:pPr>
      <w:ind w:left="720"/>
      <w:contextualSpacing/>
    </w:pPr>
  </w:style>
  <w:style w:type="paragraph" w:styleId="Default" w:customStyle="true">
    <w:name w:val="Default"/>
    <w:rsid w:val="001A3B5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77AC1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77AC1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123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1235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1235B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1235B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1235B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58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9887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4329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0916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2323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26659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815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833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10. svibnja 2022.</izvorni_sadrzaj>
    <derivirana_varijabla naziv="DomainObject.StvarniPocetakDatum_1">10. svibnja 2022.</derivirana_varijabla>
  </DomainObject.StvarniPocetakDatum>
  <DomainObject.StvarniZavrsetakDatum>
    <izvorni_sadrzaj>10. svibnja 2022.</izvorni_sadrzaj>
    <derivirana_varijabla naziv="DomainObject.StvarniZavrsetakDatum_1">10. svibnja 2022.</derivirana_varijabla>
  </DomainObject.StvarniZavrsetakDatum>
  <DomainObject.PlaniraniZavrsetakDatum>
    <izvorni_sadrzaj>10. svibnja 2022.</izvorni_sadrzaj>
    <derivirana_varijabla naziv="DomainObject.PlaniraniZavrsetakDatum_1">10. svibnja 2022.</derivirana_varijabla>
  </DomainObject.PlaniraniZavrsetakDatum>
  <DomainObject.PlaniraniPocetakDatum>
    <izvorni_sadrzaj>10. svibnja 2022.</izvorni_sadrzaj>
    <derivirana_varijabla naziv="DomainObject.PlaniraniPocetakDatum_1">10. svibnja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svibnja 2022.</izvorni_sadrzaj>
    <derivirana_varijabla naziv="DomainObject.Zapisnik.DatumKreiranja_1">10. svibnja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St-184/2021-50</izvorni_sadrzaj>
    <derivirana_varijabla naziv="DomainObject.Zapisnik.Oznaka_1">St-184/2021-50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2021.</izvorni_sadrzaj>
    <derivirana_varijabla naziv="DomainObject.Predmet.DatumOsnivanja_1">23.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St-184/2021</izvorni_sadrzaj>
    <derivirana_varijabla naziv="DomainObject.Predmet.OznakaBroj_1">St-184/2021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IMMOBILIEN INVEST d.o.o. Rovinj zastupanog po punomoćniku Eduard Jakupi</izvorni_sadrzaj>
    <derivirana_varijabla naziv="DomainObject.Predmet.ProtustrankaFormated_1">  IMMOBILIEN INVEST d.o.o. Rovinj zastupanog po punomoćniku Eduard Jakupi</derivirana_varijabla>
  </DomainObject.Predmet.ProtustrankaFormated>
  <DomainObject.Predmet.ProtustrankaFormatedOIB>
    <izvorni_sadrzaj>  IMMOBILIEN INVEST d.o.o. Rovinj, OIB 98023695204 zastupanog po punomoćniku Eduard Jakupi</izvorni_sadrzaj>
    <derivirana_varijabla naziv="DomainObject.Predmet.ProtustrankaFormatedOIB_1">  IMMOBILIEN INVEST d.o.o. Rovinj, OIB 98023695204 zastupanog po punomoćniku Eduard Jakupi</derivirana_varijabla>
  </DomainObject.Predmet.ProtustrankaFormatedOIB>
  <DomainObject.Predmet.ProtustrankaFormatedWithAdress>
    <izvorni_sadrzaj> IMMOBILIEN INVEST d.o.o. Rovinj, Driovier 24, 52210 Rovinj zastupanog po punomoćniku Eduard Jakupi</izvorni_sadrzaj>
    <derivirana_varijabla naziv="DomainObject.Predmet.ProtustrankaFormatedWithAdress_1"> IMMOBILIEN INVEST d.o.o. Rovinj, Driovier 24, 52210 Rovinj zastupanog po punomoćniku Eduard Jakupi</derivirana_varijabla>
  </DomainObject.Predmet.ProtustrankaFormatedWithAdress>
  <DomainObject.Predmet.ProtustrankaFormatedWithAdressOIB>
    <izvorni_sadrzaj> IMMOBILIEN INVEST d.o.o. Rovinj, OIB 98023695204, Driovier 24, 52210 Rovinj zastupanog po punomoćniku Eduard Jakupi</izvorni_sadrzaj>
    <derivirana_varijabla naziv="DomainObject.Predmet.ProtustrankaFormatedWithAdressOIB_1"> IMMOBILIEN INVEST d.o.o. Rovinj, OIB 98023695204, Driovier 24, 52210 Rovinj zastupanog po punomoćniku Eduard Jakupi</derivirana_varijabla>
  </DomainObject.Predmet.ProtustrankaFormatedWithAdressOIB>
  <DomainObject.Predmet.ProtustrankaWithAdress>
    <izvorni_sadrzaj>IMMOBILIEN INVEST d.o.o. Rovinj Driovier 24, 52210 Rovinj</izvorni_sadrzaj>
    <derivirana_varijabla naziv="DomainObject.Predmet.ProtustrankaWithAdress_1">IMMOBILIEN INVEST d.o.o. Rovinj Driovier 24, 52210 Rovinj</derivirana_varijabla>
  </DomainObject.Predmet.ProtustrankaWithAdress>
  <DomainObject.Predmet.ProtustrankaWithAdressOIB>
    <izvorni_sadrzaj>IMMOBILIEN INVEST d.o.o. Rovinj, OIB 98023695204, Driovier 24, 52210 Rovinj</izvorni_sadrzaj>
    <derivirana_varijabla naziv="DomainObject.Predmet.ProtustrankaWithAdressOIB_1">IMMOBILIEN INVEST d.o.o. Rovinj, OIB 98023695204, Driovier 24, 52210 Rovinj</derivirana_varijabla>
  </DomainObject.Predmet.ProtustrankaWithAdressOIB>
  <DomainObject.Predmet.ProtustrankaNazivFormated>
    <izvorni_sadrzaj>IMMOBILIEN INVEST d.o.o. Rovinj</izvorni_sadrzaj>
    <derivirana_varijabla naziv="DomainObject.Predmet.ProtustrankaNazivFormated_1">IMMOBILIEN INVEST d.o.o. Rovinj</derivirana_varijabla>
  </DomainObject.Predmet.ProtustrankaNazivFormated>
  <DomainObject.Predmet.ProtustrankaNazivFormatedOIB>
    <izvorni_sadrzaj>IMMOBILIEN INVEST d.o.o. Rovinj, OIB 98023695204</izvorni_sadrzaj>
    <derivirana_varijabla naziv="DomainObject.Predmet.ProtustrankaNazivFormatedOIB_1">IMMOBILIEN INVEST d.o.o. Rovinj, OIB 98023695204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MIN. FINANCIJA, POREZNA UPRAVA, PU PAZIN zastupanog po punomoćniku Županijsko državno odvjetništvo u Puli</izvorni_sadrzaj>
    <derivirana_varijabla naziv="DomainObject.Predmet.StrankaFormated_1">  Republika Hrvatska, MIN. FINANCIJA, POREZNA UPRAVA, PU PAZIN zastupanog po punomoćniku Županijsko državno odvjetništvo u Puli</derivirana_varijabla>
  </DomainObject.Predmet.StrankaFormated>
  <DomainObject.Predmet.StrankaFormatedOIB>
    <izvorni_sadrzaj>  Republika Hrvatska, MIN. FINANCIJA, POREZNA UPRAVA, PU PAZIN, OIB 18683136487 zastupanog po punomoćniku Županijsko državno odvjetništvo u Puli</izvorni_sadrzaj>
    <derivirana_varijabla naziv="DomainObject.Predmet.StrankaFormatedOIB_1">  Republika Hrvatska, MIN. FINANCIJA, POREZNA UPRAVA, PU PAZIN, OIB 18683136487 zastupanog po punomoćniku Županijsko državno odvjetništvo u Puli</derivirana_varijabla>
  </DomainObject.Predmet.StrankaFormatedOIB>
  <DomainObject.Predmet.StrankaFormatedWithAdress>
    <izvorni_sadrzaj> Republika Hrvatska, MIN. FINANCIJA, POREZNA UPRAVA, PU PAZIN zastupanog po punomoćniku Županijsko državno odvjetništvo u Puli</izvorni_sadrzaj>
    <derivirana_varijabla naziv="DomainObject.Predmet.StrankaFormatedWithAdress_1"> Republika Hrvatska, MIN. FINANCIJA, POREZNA UPRAVA, PU PAZIN zastupanog po punomoćniku Županijsko državno odvjetništvo u Puli</derivirana_varijabla>
  </DomainObject.Predmet.StrankaFormatedWithAdress>
  <DomainObject.Predmet.StrankaFormatedWithAdressOIB>
    <izvorni_sadrzaj> Republika Hrvatska, MIN. FINANCIJA, POREZNA UPRAVA, PU PAZIN, OIB 18683136487 zastupanog po punomoćniku Županijsko državno odvjetništvo u Puli</izvorni_sadrzaj>
    <derivirana_varijabla naziv="DomainObject.Predmet.StrankaFormatedWithAdressOIB_1"> Republika Hrvatska, MIN. FINANCIJA, POREZNA UPRAVA, PU PAZIN, OIB 18683136487 zastupanog po punomoćniku Županijsko državno odvjetništvo u Puli</derivirana_varijabla>
  </DomainObject.Predmet.StrankaFormatedWithAdressOIB>
  <DomainObject.Predmet.StrankaWithAdress>
    <izvorni_sadrzaj>Republika Hrvatska, MIN. FINANCIJA, POREZNA UPRAVA, PU PAZIN </izvorni_sadrzaj>
    <derivirana_varijabla naziv="DomainObject.Predmet.StrankaWithAdress_1">Republika Hrvatska, MIN. FINANCIJA, POREZNA UPRAVA, PU PAZIN </derivirana_varijabla>
  </DomainObject.Predmet.StrankaWithAdress>
  <DomainObject.Predmet.StrankaWithAdressOIB>
    <izvorni_sadrzaj>Republika Hrvatska, MIN. FINANCIJA, POREZNA UPRAVA, PU PAZIN, OIB 18683136487</izvorni_sadrzaj>
    <derivirana_varijabla naziv="DomainObject.Predmet.StrankaWithAdressOIB_1">Republika Hrvatska, MIN. FINANCIJA, POREZNA UPRAVA, PU PAZIN, OIB 18683136487</derivirana_varijabla>
  </DomainObject.Predmet.StrankaWithAdressOIB>
  <DomainObject.Predmet.StrankaNazivFormated>
    <izvorni_sadrzaj>Republika Hrvatska, MIN. FINANCIJA, POREZNA UPRAVA, PU PAZIN</izvorni_sadrzaj>
    <derivirana_varijabla naziv="DomainObject.Predmet.StrankaNazivFormated_1">Republika Hrvatska, MIN. FINANCIJA, POREZNA UPRAVA, PU PAZIN</derivirana_varijabla>
  </DomainObject.Predmet.StrankaNazivFormated>
  <DomainObject.Predmet.StrankaNazivFormatedOIB>
    <izvorni_sadrzaj>Republika Hrvatska, MIN. FINANCIJA, POREZNA UPRAVA, PU PAZIN, OIB 18683136487</izvorni_sadrzaj>
    <derivirana_varijabla naziv="DomainObject.Predmet.StrankaNazivFormatedOIB_1">Republika Hrvatska, MIN. FINANCIJA, POREZNA UPRAVA, PU PAZIN,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MIN. FINANCIJA, POREZNA UPRAVA, PU PAZIN zastupanog po punomoćniku Županijsko državno odvjetništvo u Puli</item>
    </izvorni_sadrzaj>
    <derivirana_varijabla naziv="DomainObject.Predmet.StrankaListFormated_1">
      <item>Republika Hrvatska, MIN. FINANCIJA, POREZNA UPRAVA, PU PAZIN zastupanog po punomoćniku Županijsko državno odvjetništvo u Puli</item>
    </derivirana_varijabla>
  </DomainObject.Predmet.StrankaListFormated>
  <DomainObject.Predmet.StrankaListFormatedOIB>
    <izvorni_sadrzaj>
      <item>Republika Hrvatska, MIN. FINANCIJA, POREZNA UPRAVA, PU PAZIN, OIB 18683136487 zastupanog po punomoćniku Županijsko državno odvjetništvo u Puli</item>
    </izvorni_sadrzaj>
    <derivirana_varijabla naziv="DomainObject.Predmet.StrankaListFormatedOIB_1">
      <item>Republika Hrvatska, MIN. FINANCIJA, POREZNA UPRAVA, PU PAZIN, OIB 18683136487 zastupanog po punomoćniku Županijsko državno odvjetništvo u Puli</item>
    </derivirana_varijabla>
  </DomainObject.Predmet.StrankaListFormatedOIB>
  <DomainObject.Predmet.StrankaListFormatedWithAdress>
    <izvorni_sadrzaj>
      <item>Republika Hrvatska, MIN. FINANCIJA, POREZNA UPRAVA, PU PAZIN zastupanog po punomoćniku Županijsko državno odvjetništvo u Puli</item>
    </izvorni_sadrzaj>
    <derivirana_varijabla naziv="DomainObject.Predmet.StrankaListFormatedWithAdress_1">
      <item>Republika Hrvatska, MIN. FINANCIJA, POREZNA UPRAVA, PU PAZIN zastupanog po punomoćniku Županijsko državno odvjetništvo u Puli</item>
    </derivirana_varijabla>
  </DomainObject.Predmet.StrankaListFormatedWithAdress>
  <DomainObject.Predmet.StrankaListFormatedWithAdressOIB>
    <izvorni_sadrzaj>
      <item>Republika Hrvatska, MIN. FINANCIJA, POREZNA UPRAVA, PU PAZIN, OIB 18683136487 zastupanog po punomoćniku Županijsko državno odvjetništvo u Puli</item>
    </izvorni_sadrzaj>
    <derivirana_varijabla naziv="DomainObject.Predmet.StrankaListFormatedWithAdressOIB_1">
      <item>Republika Hrvatska, MIN. FINANCIJA, POREZNA UPRAVA, PU PAZIN, OIB 18683136487 zastupanog po punomoćniku Županijsko državno odvjetništvo u Puli</item>
    </derivirana_varijabla>
  </DomainObject.Predmet.StrankaListFormatedWithAdressOIB>
  <DomainObject.Predmet.StrankaListNazivFormated>
    <izvorni_sadrzaj>
      <item>Republika Hrvatska, MIN. FINANCIJA, POREZNA UPRAVA, PU PAZIN</item>
    </izvorni_sadrzaj>
    <derivirana_varijabla naziv="DomainObject.Predmet.StrankaListNazivFormated_1">
      <item>Republika Hrvatska, MIN. FINANCIJA, POREZNA UPRAVA, PU PAZIN</item>
    </derivirana_varijabla>
  </DomainObject.Predmet.StrankaListNazivFormated>
  <DomainObject.Predmet.StrankaListNazivFormatedOIB>
    <izvorni_sadrzaj>
      <item>Republika Hrvatska, MIN. FINANCIJA, POREZNA UPRAVA, PU PAZIN, OIB 18683136487</item>
    </izvorni_sadrzaj>
    <derivirana_varijabla naziv="DomainObject.Predmet.StrankaListNazivFormatedOIB_1">
      <item>Republika Hrvatska, MIN. FINANCIJA, POREZNA UPRAVA, PU PAZIN, OIB 18683136487</item>
    </derivirana_varijabla>
  </DomainObject.Predmet.StrankaListNazivFormatedOIB>
  <DomainObject.Predmet.ProtuStrankaListFormated>
    <izvorni_sadrzaj>
      <item>IMMOBILIEN INVEST d.o.o. Rovinj zastupanog po punomoćniku Eduard Jakupi</item>
    </izvorni_sadrzaj>
    <derivirana_varijabla naziv="DomainObject.Predmet.ProtuStrankaListFormated_1">
      <item>IMMOBILIEN INVEST d.o.o. Rovinj zastupanog po punomoćniku Eduard Jakupi</item>
    </derivirana_varijabla>
  </DomainObject.Predmet.ProtuStrankaListFormated>
  <DomainObject.Predmet.ProtuStrankaListFormatedOIB>
    <izvorni_sadrzaj>
      <item>IMMOBILIEN INVEST d.o.o. Rovinj, OIB 98023695204 zastupanog po punomoćniku Eduard Jakupi</item>
    </izvorni_sadrzaj>
    <derivirana_varijabla naziv="DomainObject.Predmet.ProtuStrankaListFormatedOIB_1">
      <item>IMMOBILIEN INVEST d.o.o. Rovinj, OIB 98023695204 zastupanog po punomoćniku Eduard Jakupi</item>
    </derivirana_varijabla>
  </DomainObject.Predmet.ProtuStrankaListFormatedOIB>
  <DomainObject.Predmet.ProtuStrankaListFormatedWithAdress>
    <izvorni_sadrzaj>
      <item>IMMOBILIEN INVEST d.o.o. Rovinj, Driovier 24, 52210 Rovinj zastupanog po punomoćniku Eduard Jakupi</item>
    </izvorni_sadrzaj>
    <derivirana_varijabla naziv="DomainObject.Predmet.ProtuStrankaListFormatedWithAdress_1">
      <item>IMMOBILIEN INVEST d.o.o. Rovinj, Driovier 24, 52210 Rovinj zastupanog po punomoćniku Eduard Jakupi</item>
    </derivirana_varijabla>
  </DomainObject.Predmet.ProtuStrankaListFormatedWithAdress>
  <DomainObject.Predmet.ProtuStrankaListFormatedWithAdressOIB>
    <izvorni_sadrzaj>
      <item>IMMOBILIEN INVEST d.o.o. Rovinj, OIB 98023695204, Driovier 24, 52210 Rovinj zastupanog po punomoćniku Eduard Jakupi</item>
    </izvorni_sadrzaj>
    <derivirana_varijabla naziv="DomainObject.Predmet.ProtuStrankaListFormatedWithAdressOIB_1">
      <item>IMMOBILIEN INVEST d.o.o. Rovinj, OIB 98023695204, Driovier 24, 52210 Rovinj zastupanog po punomoćniku Eduard Jakupi</item>
    </derivirana_varijabla>
  </DomainObject.Predmet.ProtuStrankaListFormatedWithAdressOIB>
  <DomainObject.Predmet.ProtuStrankaListNazivFormated>
    <izvorni_sadrzaj>
      <item>IMMOBILIEN INVEST d.o.o. Rovinj</item>
    </izvorni_sadrzaj>
    <derivirana_varijabla naziv="DomainObject.Predmet.ProtuStrankaListNazivFormated_1">
      <item>IMMOBILIEN INVEST d.o.o. Rovinj</item>
    </derivirana_varijabla>
  </DomainObject.Predmet.ProtuStrankaListNazivFormated>
  <DomainObject.Predmet.ProtuStrankaListNazivFormatedOIB>
    <izvorni_sadrzaj>
      <item>IMMOBILIEN INVEST d.o.o. Rovinj, OIB 98023695204</item>
    </izvorni_sadrzaj>
    <derivirana_varijabla naziv="DomainObject.Predmet.ProtuStrankaListNazivFormatedOIB_1">
      <item>IMMOBILIEN INVEST d.o.o. Rovinj, OIB 98023695204</item>
    </derivirana_varijabla>
  </DomainObject.Predmet.ProtuStrankaListNazivFormatedOIB>
  <DomainObject.Predmet.OstaliListFormated>
    <izvorni_sadrzaj>
      <item>Županijsko državno odvjetništvo u Puli punomoćnik sudionika u postupku Republika Hrvatska, MIN. FINANCIJA, POREZNA UPRAVA, PU PAZIN</item>
      <item>Eduard Jakupi punomoćnik sudionika u postupku IMMOBILIEN INVEST d.o.o. Rovinj</item>
      <item>Sanja Krišto</item>
    </izvorni_sadrzaj>
    <derivirana_varijabla naziv="DomainObject.Predmet.OstaliListFormated_1">
      <item>Županijsko državno odvjetništvo u Puli punomoćnik sudionika u postupku Republika Hrvatska, MIN. FINANCIJA, POREZNA UPRAVA, PU PAZIN</item>
      <item>Eduard Jakupi punomoćnik sudionika u postupku IMMOBILIEN INVEST d.o.o. Rovinj</item>
      <item>Sanja Krišto</item>
    </derivirana_varijabla>
  </DomainObject.Predmet.OstaliListFormated>
  <DomainObject.Predmet.OstaliListFormatedOIB>
    <izvorni_sadrzaj>
      <item>Županijsko državno odvjetništvo u Puli, OIB 93993757343 punomoćnik sudionika u postupku Republika Hrvatska, MIN. FINANCIJA, POREZNA UPRAVA, PU PAZIN</item>
      <item>Eduard Jakupi, OIB 06883831920 punomoćnik sudionika u postupku IMMOBILIEN INVEST d.o.o. Rovinj</item>
      <item>Sanja Krišto, OIB 47196154414</item>
    </izvorni_sadrzaj>
    <derivirana_varijabla naziv="DomainObject.Predmet.OstaliListFormatedOIB_1">
      <item>Županijsko državno odvjetništvo u Puli, OIB 93993757343 punomoćnik sudionika u postupku Republika Hrvatska, MIN. FINANCIJA, POREZNA UPRAVA, PU PAZIN</item>
      <item>Eduard Jakupi, OIB 06883831920 punomoćnik sudionika u postupku IMMOBILIEN INVEST d.o.o. Rovinj</item>
      <item>Sanja Krišto, OIB 47196154414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Hrvatska, MIN. FINANCIJA, POREZNA UPRAVA, PU PAZIN</item>
      <item>Eduard Jakupi, Driovier - Driovier 24, 52210 Rovinj punomoćnik sudionika u postupku IMMOBILIEN INVEST d.o.o. Rovinj</item>
      <item>Sanja Krišto</item>
    </izvorni_sadrzaj>
    <derivirana_varijabla naziv="DomainObject.Predmet.OstaliListFormatedWithAdress_1">
      <item>Županijsko državno odvjetništvo u Puli, Kranjčevićeva 8, 52100 Pula punomoćnik sudionika u postupku Republika Hrvatska, MIN. FINANCIJA, POREZNA UPRAVA, PU PAZIN</item>
      <item>Eduard Jakupi, Driovier - Driovier 24, 52210 Rovinj punomoćnik sudionika u postupku IMMOBILIEN INVEST d.o.o. Rovinj</item>
      <item>Sanja Krišto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Republika Hrvatska, MIN. FINANCIJA, POREZNA UPRAVA, PU PAZIN</item>
      <item>Eduard Jakupi, OIB 06883831920, Driovier - Driovier 24, 52210 Rovinj punomoćnik sudionika u postupku IMMOBILIEN INVEST d.o.o. Rovinj</item>
      <item>Sanja Krišto, OIB 47196154414</item>
    </izvorni_sadrzaj>
    <derivirana_varijabla naziv="DomainObject.Predmet.OstaliListFormatedWithAdressOIB_1">
      <item>Županijsko državno odvjetništvo u Puli, OIB 93993757343, Kranjčevićeva 8, 52100 Pula punomoćnik sudionika u postupku Republika Hrvatska, MIN. FINANCIJA, POREZNA UPRAVA, PU PAZIN</item>
      <item>Eduard Jakupi, OIB 06883831920, Driovier - Driovier 24, 52210 Rovinj punomoćnik sudionika u postupku IMMOBILIEN INVEST d.o.o. Rovinj</item>
      <item>Sanja Krišto, OIB 47196154414</item>
    </derivirana_varijabla>
  </DomainObject.Predmet.OstaliListFormatedWithAdressOIB>
  <DomainObject.Predmet.OstaliListNazivFormated>
    <izvorni_sadrzaj>
      <item>Županijsko državno odvjetništvo u Puli</item>
      <item>Eduard Jakupi</item>
      <item>Sanja Krišto</item>
    </izvorni_sadrzaj>
    <derivirana_varijabla naziv="DomainObject.Predmet.OstaliListNazivFormated_1">
      <item>Županijsko državno odvjetništvo u Puli</item>
      <item>Eduard Jakupi</item>
      <item>Sanja Krišto</item>
    </derivirana_varijabla>
  </DomainObject.Predmet.OstaliListNazivFormated>
  <DomainObject.Predmet.OstaliListNazivFormatedOIB>
    <izvorni_sadrzaj>
      <item>Županijsko državno odvjetništvo u Puli, OIB 93993757343</item>
      <item>Eduard Jakupi, OIB 06883831920</item>
      <item>Sanja Krišto, OIB 47196154414</item>
    </izvorni_sadrzaj>
    <derivirana_varijabla naziv="DomainObject.Predmet.OstaliListNazivFormatedOIB_1">
      <item>Županijsko državno odvjetništvo u Puli, OIB 93993757343</item>
      <item>Eduard Jakupi, OIB 06883831920</item>
      <item>Sanja Krišto, OIB 47196154414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svibnja 2022.</izvorni_sadrzaj>
    <derivirana_varijabla naziv="DomainObject.Datum_1">10. svibnja 2022.</derivirana_varijabla>
  </DomainObject.Datum>
  <DomainObject.PoslovniBrojDokumenta>
    <izvorni_sadrzaj>St-184/2021-50</izvorni_sadrzaj>
    <derivirana_varijabla naziv="DomainObject.PoslovniBrojDokumenta_1">St-184/2021-50</derivirana_varijabla>
  </DomainObject.PoslovniBrojDokumenta>
  <DomainObject.Predmet.StrankaIDrugi>
    <izvorni_sadrzaj>Republika Hrvatska, MIN. FINANCIJA, POREZNA UPRAVA, PU PAZIN</izvorni_sadrzaj>
    <derivirana_varijabla naziv="DomainObject.Predmet.StrankaIDrugi_1">Republika Hrvatska, MIN. FINANCIJA, POREZNA UPRAVA, PU PAZIN</derivirana_varijabla>
  </DomainObject.Predmet.StrankaIDrugi>
  <DomainObject.Predmet.ProtustrankaIDrugi>
    <izvorni_sadrzaj>IMMOBILIEN INVEST d.o.o. Rovinj</izvorni_sadrzaj>
    <derivirana_varijabla naziv="DomainObject.Predmet.ProtustrankaIDrugi_1">IMMOBILIEN INVEST d.o.o. Rovinj</derivirana_varijabla>
  </DomainObject.Predmet.ProtustrankaIDrugi>
  <DomainObject.Predmet.StrankaIDrugiAdressOIB>
    <izvorni_sadrzaj>Republika Hrvatska, MIN. FINANCIJA, POREZNA UPRAVA, PU PAZIN, OIB 18683136487</izvorni_sadrzaj>
    <derivirana_varijabla naziv="DomainObject.Predmet.StrankaIDrugiAdressOIB_1">Republika Hrvatska, MIN. FINANCIJA, POREZNA UPRAVA, PU PAZIN, OIB 18683136487</derivirana_varijabla>
  </DomainObject.Predmet.StrankaIDrugiAdressOIB>
  <DomainObject.Predmet.ProtustrankaIDrugiAdressOIB>
    <izvorni_sadrzaj>IMMOBILIEN INVEST d.o.o. Rovinj, OIB 98023695204, Driovier 24, 52210 Rovinj</izvorni_sadrzaj>
    <derivirana_varijabla naziv="DomainObject.Predmet.ProtustrankaIDrugiAdressOIB_1">IMMOBILIEN INVEST d.o.o. Rovinj, OIB 98023695204, Driovier 24,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IMMOBILIEN INVEST d.o.o. Rovinj</item>
      <item>Republika Hrvatska, MIN. FINANCIJA, POREZNA UPRAVA, PU PAZIN</item>
      <item>Županijsko državno odvjetništvo u Puli</item>
      <item>Eduard Jakupi</item>
      <item>Sanja Krišto</item>
    </izvorni_sadrzaj>
    <derivirana_varijabla naziv="DomainObject.Predmet.SudioniciListNaziv_1">
      <item>IMMOBILIEN INVEST d.o.o. Rovinj</item>
      <item>Republika Hrvatska, MIN. FINANCIJA, POREZNA UPRAVA, PU PAZIN</item>
      <item>Županijsko državno odvjetništvo u Puli</item>
      <item>Eduard Jakupi</item>
      <item>Sanja Krišto</item>
    </derivirana_varijabla>
  </DomainObject.Predmet.SudioniciListNaziv>
  <DomainObject.Predmet.SudioniciListAdressOIB>
    <izvorni_sadrzaj>
      <item>IMMOBILIEN INVEST d.o.o. Rovinj, OIB 98023695204, Driovier 24,52210 Rovinj</item>
      <item>Republika Hrvatska, MIN. FINANCIJA, POREZNA UPRAVA, PU PAZIN, OIB 18683136487</item>
      <item>Županijsko državno odvjetništvo u Puli, OIB 93993757343, Kranjčevićeva 8,52100 Pula</item>
      <item>Eduard Jakupi, OIB 06883831920, Driovier - Driovier 24,52210 Rovinj</item>
      <item>Sanja Krišto, OIB 47196154414</item>
    </izvorni_sadrzaj>
    <derivirana_varijabla naziv="DomainObject.Predmet.SudioniciListAdressOIB_1">
      <item>IMMOBILIEN INVEST d.o.o. Rovinj, OIB 98023695204, Driovier 24,52210 Rovinj</item>
      <item>Republika Hrvatska, MIN. FINANCIJA, POREZNA UPRAVA, PU PAZIN, OIB 18683136487</item>
      <item>Županijsko državno odvjetništvo u Puli, OIB 93993757343, Kranjčevićeva 8,52100 Pula</item>
      <item>Eduard Jakupi, OIB 06883831920, Driovier - Driovier 24,52210 Rovinj</item>
      <item>Sanja Krišto, OIB 47196154414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98023695204</item>
      <item>, OIB 18683136487</item>
      <item>, OIB 93993757343</item>
      <item>, OIB 06883831920</item>
      <item>, OIB 47196154414</item>
    </izvorni_sadrzaj>
    <derivirana_varijabla naziv="DomainObject.Predmet.SudioniciListNazivOIB_1">
      <item>, OIB 98023695204</item>
      <item>, OIB 18683136487</item>
      <item>, OIB 93993757343</item>
      <item>, OIB 06883831920</item>
      <item>, OIB 47196154414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prosinca 2020.</izvorni_sadrzaj>
    <derivirana_varijabla naziv="DomainObject.Predmet.DatumPocetkaProcesa_1">2. prosinca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4F3773-4323-4645-BE53-412366FB8270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471</properties:Words>
  <properties:Characters>2695</properties:Characters>
  <properties:Lines>95</properties:Lines>
  <properties:Paragraphs>38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3270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2022-05-10T07:48:00Z</dcterms:created>
  <dc:creator>Sanja Lakošeljac</dc:creator>
  <cp:lastModifiedBy>Sanja Prodan</cp:lastModifiedBy>
  <cp:lastPrinted>2021-10-21T11:39:00Z</cp:lastPrinted>
  <dcterms:modified xmlns:xsi="http://www.w3.org/2001/XMLSchema-instance" xsi:type="dcterms:W3CDTF">2022-05-10T08:43:00Z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St-184/2021-50 / Zapisnik - Skupština vjerovnika (St-184-2021-50 immobilien - zapisnik sa skupštine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